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CRITERI DI VALUTAZIONE DELLA PROVA SCRITTA DI MATEMATICA</w:t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La prova scritta di Matematica è articolata su quattro quesiti, tra loro indipendenti e  inerenti i seguenti nuclei tematici fondamentali: </w:t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Symbol" w:cs="Symbol" w:eastAsia="Symbol" w:hAnsi="Symbol"/>
          <w:sz w:val="18"/>
          <w:szCs w:val="18"/>
          <w:rtl w:val="0"/>
        </w:rPr>
        <w:t xml:space="preserve">∙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NUMERI </w:t>
      </w:r>
      <w:r w:rsidDel="00000000" w:rsidR="00000000" w:rsidRPr="00000000">
        <w:rPr>
          <w:rFonts w:ascii="Symbol" w:cs="Symbol" w:eastAsia="Symbol" w:hAnsi="Symbol"/>
          <w:sz w:val="18"/>
          <w:szCs w:val="18"/>
          <w:rtl w:val="0"/>
        </w:rPr>
        <w:t xml:space="preserve">∙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SPAZIO E FIGURE </w:t>
      </w:r>
      <w:r w:rsidDel="00000000" w:rsidR="00000000" w:rsidRPr="00000000">
        <w:rPr>
          <w:rFonts w:ascii="Symbol" w:cs="Symbol" w:eastAsia="Symbol" w:hAnsi="Symbol"/>
          <w:sz w:val="18"/>
          <w:szCs w:val="18"/>
          <w:rtl w:val="0"/>
        </w:rPr>
        <w:t xml:space="preserve">∙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RELAZIONI E FUNZIONI </w:t>
      </w:r>
      <w:r w:rsidDel="00000000" w:rsidR="00000000" w:rsidRPr="00000000">
        <w:rPr>
          <w:rFonts w:ascii="Symbol" w:cs="Symbol" w:eastAsia="Symbol" w:hAnsi="Symbol"/>
          <w:sz w:val="18"/>
          <w:szCs w:val="18"/>
          <w:rtl w:val="0"/>
        </w:rPr>
        <w:t xml:space="preserve">∙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DATI E PREVISIONI </w:t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 quesiti vertono sui seguenti ambiti di contenuto:</w:t>
      </w:r>
    </w:p>
    <w:p w:rsidR="00000000" w:rsidDel="00000000" w:rsidP="00000000" w:rsidRDefault="00000000" w:rsidRPr="00000000" w14:paraId="00000005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Symbol" w:cs="Symbol" w:eastAsia="Symbol" w:hAnsi="Symbol"/>
          <w:sz w:val="18"/>
          <w:szCs w:val="18"/>
          <w:rtl w:val="0"/>
        </w:rPr>
        <w:t xml:space="preserve">∙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Problemi di geometria piana e solida </w:t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Symbol" w:cs="Symbol" w:eastAsia="Symbol" w:hAnsi="Symbol"/>
          <w:sz w:val="18"/>
          <w:szCs w:val="18"/>
          <w:rtl w:val="0"/>
        </w:rPr>
        <w:t xml:space="preserve">∙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Equazioni / Elementi di calcolo algebrico </w:t>
      </w:r>
      <w:r w:rsidDel="00000000" w:rsidR="00000000" w:rsidRPr="00000000">
        <w:rPr>
          <w:rFonts w:ascii="Symbol" w:cs="Symbol" w:eastAsia="Symbol" w:hAnsi="Symbol"/>
          <w:sz w:val="18"/>
          <w:szCs w:val="18"/>
          <w:rtl w:val="0"/>
        </w:rPr>
        <w:t xml:space="preserve">∙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Studio di figure sul piano cartesiano</w:t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Symbol" w:cs="Symbol" w:eastAsia="Symbol" w:hAnsi="Symbol"/>
          <w:sz w:val="18"/>
          <w:szCs w:val="18"/>
          <w:rtl w:val="0"/>
        </w:rPr>
        <w:t xml:space="preserve">∙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Lettura, rappresentazione grafica e interpretazione di dati (con riferimento  a tematiche di carattere scientifico/statistico/tecnologico)</w:t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Attraverso i quesiti proposti si mira a verificare il raggiungimento dei seguenti obiettivi di apprendimento: 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Verdana" w:cs="Verdana" w:eastAsia="Verdana" w:hAnsi="Verdana"/>
          <w:color w:val="000000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000000"/>
          <w:sz w:val="18"/>
          <w:szCs w:val="18"/>
          <w:rtl w:val="0"/>
        </w:rPr>
        <w:t xml:space="preserve">Conoscenza e applicazione di formule e procedimenti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Verdana" w:cs="Verdana" w:eastAsia="Verdana" w:hAnsi="Verdana"/>
          <w:color w:val="000000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000000"/>
          <w:sz w:val="18"/>
          <w:szCs w:val="18"/>
          <w:rtl w:val="0"/>
        </w:rPr>
        <w:t xml:space="preserve">Comprensione e risoluzione di problemi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000000"/>
          <w:sz w:val="18"/>
          <w:szCs w:val="18"/>
          <w:rtl w:val="0"/>
        </w:rPr>
        <w:t xml:space="preserve">Comprensione e uso dei linguaggi specifici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Rule="auto"/>
        <w:ind w:left="72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000000"/>
          <w:sz w:val="18"/>
          <w:szCs w:val="18"/>
          <w:rtl w:val="0"/>
        </w:rPr>
        <w:t xml:space="preserve">Individuazione e analisi di relazioni/fatti/ fenomeni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Ogni quesito è strutturato su più richieste, per livelli crescenti di difficoltà, ad ognuna delle quali è attribuito un punteggio,  in modo tale che per il candidato l’essere in grado di affrontare almeno la prima parte del quesito sia garanzia del raggiungimento degli obiettivi minimi prefissati.</w:t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I quattro quesiti sono indipendenti tra loro.</w:t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Durata della prova: 3 ore</w:t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E’ ammesso l’uso della calcolatrice. </w:t>
      </w:r>
    </w:p>
    <w:p w:rsidR="00000000" w:rsidDel="00000000" w:rsidP="00000000" w:rsidRDefault="00000000" w:rsidRPr="00000000" w14:paraId="00000013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CRITERI ED INDICAZIONI PER LE PROVE D’ESAME DI MATEMATICA PER I CANDIDATI CON BISOGNI EDUCATIVI SPECIALI </w:t>
      </w:r>
    </w:p>
    <w:p w:rsidR="00000000" w:rsidDel="00000000" w:rsidP="00000000" w:rsidRDefault="00000000" w:rsidRPr="00000000" w14:paraId="00000014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Agli studenti con DSA/BES vengono accordati tempi più lunghi per lo svolgimento della prova, strumenti compensativi e dispensativi (tabelle numeriche/calcolatrice, formulario di geometria piana e solida, schede promemoria di regole e definizioni, ingrandimento del testo). </w:t>
      </w:r>
    </w:p>
    <w:p w:rsidR="00000000" w:rsidDel="00000000" w:rsidP="00000000" w:rsidRDefault="00000000" w:rsidRPr="00000000" w14:paraId="00000015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Per la prova curricolare verrà fornita la traccia con formattazione adeguata in modo da non ostacolare la lettura.</w:t>
      </w:r>
    </w:p>
    <w:p w:rsidR="00000000" w:rsidDel="00000000" w:rsidP="00000000" w:rsidRDefault="00000000" w:rsidRPr="00000000" w14:paraId="00000016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Agli allievi con disabilità verrà somministrata, se ritenuto necessari una prova differenziata</w:t>
      </w:r>
    </w:p>
    <w:p w:rsidR="00000000" w:rsidDel="00000000" w:rsidP="00000000" w:rsidRDefault="00000000" w:rsidRPr="00000000" w14:paraId="00000017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019">
      <w:pPr>
        <w:tabs>
          <w:tab w:val="left" w:pos="930"/>
        </w:tabs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pos="930"/>
        </w:tabs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pos="930"/>
        </w:tabs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pos="930"/>
        </w:tabs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pos="930"/>
        </w:tabs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GRIGLIA di VALUTAZIONE della PROVA di MATEMATICA </w:t>
      </w:r>
    </w:p>
    <w:p w:rsidR="00000000" w:rsidDel="00000000" w:rsidP="00000000" w:rsidRDefault="00000000" w:rsidRPr="00000000" w14:paraId="0000001F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 ciascun quesito viene attribuito lo stesso peso: 10 punti.</w:t>
      </w:r>
    </w:p>
    <w:p w:rsidR="00000000" w:rsidDel="00000000" w:rsidP="00000000" w:rsidRDefault="00000000" w:rsidRPr="00000000" w14:paraId="00000020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Ogni quesito è strutturato su più richieste, per livelli crescenti di difficoltà, ad ognuna delle quali è attribuito un punteggio, sino al raggiungimento dei 10 punti</w:t>
      </w:r>
    </w:p>
    <w:p w:rsidR="00000000" w:rsidDel="00000000" w:rsidP="00000000" w:rsidRDefault="00000000" w:rsidRPr="00000000" w14:paraId="00000021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Il punteggio finale scaturisce dalla media dei punteggi dei singoli quesiti. </w:t>
      </w:r>
    </w:p>
    <w:p w:rsidR="00000000" w:rsidDel="00000000" w:rsidP="00000000" w:rsidRDefault="00000000" w:rsidRPr="00000000" w14:paraId="00000022">
      <w:pPr>
        <w:tabs>
          <w:tab w:val="left" w:pos="930"/>
        </w:tabs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pos="930"/>
        </w:tabs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3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4"/>
        <w:gridCol w:w="2814"/>
        <w:gridCol w:w="2768"/>
        <w:gridCol w:w="2108"/>
        <w:tblGridChange w:id="0">
          <w:tblGrid>
            <w:gridCol w:w="2164"/>
            <w:gridCol w:w="2814"/>
            <w:gridCol w:w="2768"/>
            <w:gridCol w:w="2108"/>
          </w:tblGrid>
        </w:tblGridChange>
      </w:tblGrid>
      <w:tr>
        <w:trPr>
          <w:trHeight w:val="840" w:hRule="atLeast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4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QUESITI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5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NUCLEI TEMATICI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6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Sottoquesiti : a più richieste e/o  a risposta aperta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7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PUNTI …./10</w:t>
            </w:r>
          </w:p>
        </w:tc>
      </w:tr>
      <w:tr>
        <w:trPr>
          <w:trHeight w:val="280" w:hRule="atLeast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8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QUESITO 1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9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SPAZIO E FIGURE:</w:t>
            </w:r>
          </w:p>
          <w:p w:rsidR="00000000" w:rsidDel="00000000" w:rsidP="00000000" w:rsidRDefault="00000000" w:rsidRPr="00000000" w14:paraId="0000002A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RISOLUZIONE DI SITUAZIONI PROBLEMATICHE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B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C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/10</w:t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3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7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F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3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QUESITO 2</w:t>
            </w:r>
          </w:p>
          <w:p w:rsidR="00000000" w:rsidDel="00000000" w:rsidP="00000000" w:rsidRDefault="00000000" w:rsidRPr="00000000" w14:paraId="00000046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D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NUMERI:</w:t>
            </w:r>
          </w:p>
          <w:p w:rsidR="00000000" w:rsidDel="00000000" w:rsidP="00000000" w:rsidRDefault="00000000" w:rsidRPr="00000000" w14:paraId="0000004E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CALCOLO ALGEBRICO </w:t>
            </w:r>
          </w:p>
          <w:p w:rsidR="00000000" w:rsidDel="00000000" w:rsidP="00000000" w:rsidRDefault="00000000" w:rsidRPr="00000000" w14:paraId="0000004F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4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5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/10</w:t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C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8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C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E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QUESITO  3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F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RELAZIONI E FUNZIONI:</w:t>
            </w:r>
          </w:p>
          <w:p w:rsidR="00000000" w:rsidDel="00000000" w:rsidP="00000000" w:rsidRDefault="00000000" w:rsidRPr="00000000" w14:paraId="00000070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PIANO CARTESIANO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1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2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/10</w:t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9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D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1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5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9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B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QUESITO 4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C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DATI E PREVISIONI: </w:t>
            </w:r>
          </w:p>
          <w:p w:rsidR="00000000" w:rsidDel="00000000" w:rsidP="00000000" w:rsidRDefault="00000000" w:rsidRPr="00000000" w14:paraId="0000008D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INTERPRETAZIONE E ANALISI  DI DATI ( A TEMATICHE SCIENTIFICO/STATISTICHE)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E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F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tabs>
                <w:tab w:val="left" w:pos="930"/>
              </w:tabs>
              <w:jc w:val="righ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/10</w:t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5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9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D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1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5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7">
            <w:pPr>
              <w:tabs>
                <w:tab w:val="left" w:pos="930"/>
              </w:tabs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Media punti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8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9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A">
            <w:pPr>
              <w:tabs>
                <w:tab w:val="left" w:pos="930"/>
              </w:tabs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/10</w:t>
            </w:r>
          </w:p>
        </w:tc>
      </w:tr>
    </w:tbl>
    <w:p w:rsidR="00000000" w:rsidDel="00000000" w:rsidP="00000000" w:rsidRDefault="00000000" w:rsidRPr="00000000" w14:paraId="000000AB">
      <w:pPr>
        <w:tabs>
          <w:tab w:val="left" w:pos="930"/>
        </w:tabs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Verdana"/>
  <w:font w:name="Symbo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C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160" w:line="259" w:lineRule="auto"/>
      <w:jc w:val="right"/>
      <w:rPr/>
    </w:pPr>
    <w:r w:rsidDel="00000000" w:rsidR="00000000" w:rsidRPr="00000000">
      <w:rPr>
        <w:i w:val="1"/>
        <w:sz w:val="16"/>
        <w:szCs w:val="16"/>
        <w:rtl w:val="0"/>
      </w:rPr>
      <w:t xml:space="preserve">Ist. Compr. “A. Gandiglio”, Criteri valutazione prova matematica maggio 2019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